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2D1DA8">
        <w:rPr>
          <w:rFonts w:ascii="Times New Roman" w:hAnsi="Times New Roman" w:cs="Times New Roman"/>
          <w:sz w:val="28"/>
          <w:szCs w:val="28"/>
        </w:rPr>
        <w:t>26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4D0091">
        <w:rPr>
          <w:rFonts w:ascii="Times New Roman" w:hAnsi="Times New Roman" w:cs="Times New Roman"/>
          <w:sz w:val="28"/>
          <w:szCs w:val="28"/>
        </w:rPr>
        <w:t>09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2D1DA8">
        <w:rPr>
          <w:rFonts w:ascii="Times New Roman" w:hAnsi="Times New Roman" w:cs="Times New Roman"/>
          <w:sz w:val="28"/>
          <w:szCs w:val="28"/>
        </w:rPr>
        <w:t xml:space="preserve"> 3226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2D1DA8">
        <w:rPr>
          <w:rFonts w:ascii="Times New Roman" w:hAnsi="Times New Roman" w:cs="Times New Roman"/>
          <w:sz w:val="28"/>
          <w:szCs w:val="28"/>
        </w:rPr>
        <w:t>некапитальных строений,  сооружений,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2D1DA8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2D1DA8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ской округ Домодедово, </w:t>
      </w:r>
      <w:r w:rsidR="002D1D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2D1D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Бурхино</w:t>
      </w:r>
      <w:proofErr w:type="spellEnd"/>
      <w:r w:rsidR="00FD21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E67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A81B0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50:28:0090130:286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26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рыболовный клуб «Русский осетр», </w:t>
      </w:r>
      <w:bookmarkStart w:id="0" w:name="_GoBack"/>
      <w:bookmarkEnd w:id="0"/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A81B07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A81B07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A81B07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A81B07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81B07">
        <w:rPr>
          <w:rFonts w:ascii="Times New Roman" w:hAnsi="Times New Roman" w:cs="Times New Roman"/>
          <w:b/>
          <w:sz w:val="28"/>
          <w:szCs w:val="28"/>
        </w:rPr>
        <w:t>12 января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B07">
        <w:rPr>
          <w:rFonts w:ascii="Times New Roman" w:hAnsi="Times New Roman" w:cs="Times New Roman"/>
          <w:b/>
          <w:sz w:val="28"/>
          <w:szCs w:val="28"/>
        </w:rPr>
        <w:t>2026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A81B07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81B07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A81B07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3BDF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3</cp:revision>
  <cp:lastPrinted>2024-05-14T06:56:00Z</cp:lastPrinted>
  <dcterms:created xsi:type="dcterms:W3CDTF">2025-09-30T15:12:00Z</dcterms:created>
  <dcterms:modified xsi:type="dcterms:W3CDTF">2025-09-30T15:16:00Z</dcterms:modified>
</cp:coreProperties>
</file>